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75CB" w:rsidRDefault="00AB1D44" w:rsidP="0060693E">
      <w:pPr>
        <w:jc w:val="right"/>
        <w:rPr>
          <w:rtl/>
        </w:rPr>
      </w:pPr>
      <w:r>
        <w:rPr>
          <w:rFonts w:hint="cs"/>
          <w:rtl/>
        </w:rPr>
        <w:t>י</w:t>
      </w:r>
      <w:bookmarkStart w:id="0" w:name="_GoBack"/>
      <w:bookmarkEnd w:id="0"/>
      <w:r w:rsidR="00F457A9">
        <w:rPr>
          <w:rFonts w:hint="cs"/>
          <w:rtl/>
        </w:rPr>
        <w:t>"</w:t>
      </w:r>
      <w:r w:rsidR="0060693E">
        <w:rPr>
          <w:rFonts w:hint="cs"/>
          <w:rtl/>
        </w:rPr>
        <w:t>ז</w:t>
      </w:r>
      <w:r w:rsidR="00F457A9">
        <w:rPr>
          <w:rFonts w:hint="cs"/>
          <w:rtl/>
        </w:rPr>
        <w:t xml:space="preserve"> באב </w:t>
      </w:r>
      <w:proofErr w:type="spellStart"/>
      <w:r w:rsidR="00F457A9">
        <w:rPr>
          <w:rFonts w:hint="cs"/>
          <w:rtl/>
        </w:rPr>
        <w:t>התשפ"א</w:t>
      </w:r>
      <w:proofErr w:type="spellEnd"/>
    </w:p>
    <w:p w:rsidR="00F457A9" w:rsidRDefault="0060693E" w:rsidP="00F457A9">
      <w:pPr>
        <w:jc w:val="right"/>
        <w:rPr>
          <w:rtl/>
        </w:rPr>
      </w:pPr>
      <w:r>
        <w:rPr>
          <w:rFonts w:hint="cs"/>
          <w:rtl/>
        </w:rPr>
        <w:t>5</w:t>
      </w:r>
      <w:r w:rsidR="00F457A9">
        <w:rPr>
          <w:rFonts w:hint="cs"/>
          <w:rtl/>
        </w:rPr>
        <w:t xml:space="preserve"> באוגוסט 2021</w:t>
      </w:r>
    </w:p>
    <w:p w:rsidR="00F457A9" w:rsidRPr="00114ACD" w:rsidRDefault="00F457A9" w:rsidP="00F457A9">
      <w:pPr>
        <w:jc w:val="right"/>
      </w:pPr>
    </w:p>
    <w:p w:rsidR="007F4BE5" w:rsidRDefault="007F4BE5" w:rsidP="00F457A9">
      <w:pPr>
        <w:spacing w:line="360" w:lineRule="auto"/>
        <w:contextualSpacing/>
        <w:jc w:val="center"/>
        <w:rPr>
          <w:sz w:val="40"/>
          <w:szCs w:val="40"/>
          <w:rtl/>
        </w:rPr>
      </w:pPr>
      <w:r>
        <w:rPr>
          <w:rFonts w:hint="cs"/>
          <w:sz w:val="40"/>
          <w:szCs w:val="40"/>
          <w:rtl/>
        </w:rPr>
        <w:t>מכרז לביטוח רכבם הפרטי של עובדי המדינה לשנת 202</w:t>
      </w:r>
      <w:r w:rsidR="00F457A9">
        <w:rPr>
          <w:rFonts w:hint="cs"/>
          <w:sz w:val="40"/>
          <w:szCs w:val="40"/>
          <w:rtl/>
        </w:rPr>
        <w:t>2</w:t>
      </w:r>
    </w:p>
    <w:p w:rsidR="007F4BE5" w:rsidRPr="00B5796D" w:rsidRDefault="007F4BE5" w:rsidP="007F4BE5">
      <w:pPr>
        <w:tabs>
          <w:tab w:val="left" w:pos="1650"/>
        </w:tabs>
        <w:spacing w:line="360" w:lineRule="auto"/>
        <w:contextualSpacing/>
        <w:rPr>
          <w:sz w:val="22"/>
          <w:szCs w:val="22"/>
        </w:rPr>
      </w:pPr>
      <w:r>
        <w:rPr>
          <w:sz w:val="22"/>
          <w:szCs w:val="22"/>
          <w:rtl/>
        </w:rPr>
        <w:tab/>
      </w:r>
    </w:p>
    <w:p w:rsidR="007F4BE5" w:rsidRDefault="007F4BE5" w:rsidP="00F457A9">
      <w:pPr>
        <w:pStyle w:val="a7"/>
        <w:numPr>
          <w:ilvl w:val="0"/>
          <w:numId w:val="9"/>
        </w:numPr>
        <w:rPr>
          <w:rtl/>
        </w:rPr>
      </w:pPr>
      <w:r>
        <w:rPr>
          <w:rFonts w:hint="cs"/>
          <w:rtl/>
        </w:rPr>
        <w:t>ועדת המכרזים של חטיבת השכר באגף החשב הכללי</w:t>
      </w:r>
      <w:r w:rsidR="00B1575A">
        <w:rPr>
          <w:rFonts w:hint="cs"/>
          <w:rtl/>
        </w:rPr>
        <w:t xml:space="preserve"> (להלן </w:t>
      </w:r>
      <w:r w:rsidR="00B1575A">
        <w:rPr>
          <w:rtl/>
        </w:rPr>
        <w:t>–</w:t>
      </w:r>
      <w:r w:rsidR="00B1575A">
        <w:rPr>
          <w:rFonts w:hint="cs"/>
          <w:rtl/>
        </w:rPr>
        <w:t xml:space="preserve"> "</w:t>
      </w:r>
      <w:r w:rsidR="00B1575A" w:rsidRPr="00B123F7">
        <w:rPr>
          <w:rFonts w:hint="eastAsia"/>
          <w:b/>
          <w:bCs/>
          <w:rtl/>
        </w:rPr>
        <w:t>הוועדה</w:t>
      </w:r>
      <w:r w:rsidR="00B1575A">
        <w:rPr>
          <w:rFonts w:hint="cs"/>
          <w:rtl/>
        </w:rPr>
        <w:t>")</w:t>
      </w:r>
      <w:r>
        <w:rPr>
          <w:rFonts w:hint="cs"/>
          <w:rtl/>
        </w:rPr>
        <w:t xml:space="preserve"> מזמינה בזאת לקבל הצעות להתקשרות עם חברות ביטוח לצורך אספקת כיסוי ביטוחי לרכבם הפרטי של עובדי המדינה וגמלאיה לשנת 202</w:t>
      </w:r>
      <w:r w:rsidR="00F457A9">
        <w:rPr>
          <w:rFonts w:hint="cs"/>
          <w:rtl/>
        </w:rPr>
        <w:t>2</w:t>
      </w:r>
      <w:r>
        <w:rPr>
          <w:rFonts w:hint="cs"/>
          <w:rtl/>
        </w:rPr>
        <w:t>, במסגרת מכרז פומבי ובכפוף לתנאים המפורטים במסמכי המכרז.</w:t>
      </w:r>
    </w:p>
    <w:p w:rsidR="00996F5A" w:rsidRPr="00996F5A" w:rsidRDefault="00B1575A" w:rsidP="00F457A9">
      <w:pPr>
        <w:pStyle w:val="a7"/>
        <w:numPr>
          <w:ilvl w:val="0"/>
          <w:numId w:val="9"/>
        </w:numPr>
        <w:rPr>
          <w:rtl/>
        </w:rPr>
      </w:pPr>
      <w:r>
        <w:rPr>
          <w:rFonts w:hint="cs"/>
          <w:rtl/>
        </w:rPr>
        <w:t xml:space="preserve">הוועדה מעדכנת כי </w:t>
      </w:r>
      <w:r w:rsidR="00996F5A" w:rsidRPr="00E967AD">
        <w:rPr>
          <w:rFonts w:hint="eastAsia"/>
          <w:rtl/>
        </w:rPr>
        <w:t>בשנת</w:t>
      </w:r>
      <w:r w:rsidR="00996F5A" w:rsidRPr="00E967AD">
        <w:rPr>
          <w:rtl/>
        </w:rPr>
        <w:t xml:space="preserve"> 20</w:t>
      </w:r>
      <w:r w:rsidR="00996F5A">
        <w:rPr>
          <w:rFonts w:hint="cs"/>
          <w:rtl/>
        </w:rPr>
        <w:t>2</w:t>
      </w:r>
      <w:r w:rsidR="00F457A9">
        <w:rPr>
          <w:rFonts w:hint="cs"/>
          <w:rtl/>
        </w:rPr>
        <w:t>1</w:t>
      </w:r>
      <w:r w:rsidR="00996F5A" w:rsidRPr="00E967AD">
        <w:rPr>
          <w:rtl/>
        </w:rPr>
        <w:t xml:space="preserve"> </w:t>
      </w:r>
      <w:r w:rsidR="00996F5A" w:rsidRPr="00E967AD">
        <w:rPr>
          <w:rFonts w:hint="eastAsia"/>
          <w:rtl/>
        </w:rPr>
        <w:t>בוטחו</w:t>
      </w:r>
      <w:r w:rsidR="00996F5A" w:rsidRPr="00E967AD">
        <w:rPr>
          <w:rtl/>
        </w:rPr>
        <w:t xml:space="preserve"> </w:t>
      </w:r>
      <w:r w:rsidR="00996F5A" w:rsidRPr="00E967AD">
        <w:rPr>
          <w:rFonts w:hint="eastAsia"/>
          <w:rtl/>
        </w:rPr>
        <w:t>במסגרת</w:t>
      </w:r>
      <w:r w:rsidR="00996F5A" w:rsidRPr="00E967AD">
        <w:rPr>
          <w:rtl/>
        </w:rPr>
        <w:t xml:space="preserve"> </w:t>
      </w:r>
      <w:r w:rsidR="00996F5A" w:rsidRPr="00E967AD">
        <w:rPr>
          <w:rFonts w:hint="eastAsia"/>
          <w:rtl/>
        </w:rPr>
        <w:t>המכרז</w:t>
      </w:r>
      <w:r w:rsidR="00996F5A" w:rsidRPr="00E967AD">
        <w:rPr>
          <w:rtl/>
        </w:rPr>
        <w:t xml:space="preserve"> </w:t>
      </w:r>
      <w:r w:rsidR="00996F5A" w:rsidRPr="00E967AD">
        <w:rPr>
          <w:rFonts w:hint="eastAsia"/>
          <w:rtl/>
        </w:rPr>
        <w:t>כ</w:t>
      </w:r>
      <w:r w:rsidR="00996F5A" w:rsidRPr="00E967AD">
        <w:rPr>
          <w:rtl/>
        </w:rPr>
        <w:t>-</w:t>
      </w:r>
      <w:r w:rsidR="00996F5A">
        <w:rPr>
          <w:rFonts w:hint="cs"/>
          <w:rtl/>
        </w:rPr>
        <w:t>5</w:t>
      </w:r>
      <w:r w:rsidR="00F457A9">
        <w:rPr>
          <w:rFonts w:hint="cs"/>
          <w:rtl/>
        </w:rPr>
        <w:t>1</w:t>
      </w:r>
      <w:r w:rsidR="00996F5A" w:rsidRPr="00A94739">
        <w:rPr>
          <w:rtl/>
        </w:rPr>
        <w:t>,000</w:t>
      </w:r>
      <w:r w:rsidR="00996F5A">
        <w:rPr>
          <w:rFonts w:hint="cs"/>
          <w:rtl/>
        </w:rPr>
        <w:t xml:space="preserve"> </w:t>
      </w:r>
      <w:r w:rsidR="00996F5A" w:rsidRPr="00E967AD">
        <w:rPr>
          <w:rFonts w:hint="eastAsia"/>
          <w:rtl/>
        </w:rPr>
        <w:t>מבוטחים</w:t>
      </w:r>
      <w:r w:rsidR="00996F5A" w:rsidRPr="00E967AD">
        <w:rPr>
          <w:rtl/>
        </w:rPr>
        <w:t xml:space="preserve"> </w:t>
      </w:r>
      <w:r w:rsidR="00996F5A" w:rsidRPr="00E967AD">
        <w:rPr>
          <w:rFonts w:hint="eastAsia"/>
          <w:rtl/>
        </w:rPr>
        <w:t>בסך</w:t>
      </w:r>
      <w:r w:rsidR="00996F5A" w:rsidRPr="00E967AD">
        <w:rPr>
          <w:rtl/>
        </w:rPr>
        <w:t xml:space="preserve"> </w:t>
      </w:r>
      <w:r w:rsidR="00996F5A" w:rsidRPr="00E967AD">
        <w:rPr>
          <w:rFonts w:hint="eastAsia"/>
          <w:rtl/>
        </w:rPr>
        <w:t>פרמיות</w:t>
      </w:r>
      <w:r w:rsidR="00996F5A" w:rsidRPr="00E967AD">
        <w:rPr>
          <w:rtl/>
        </w:rPr>
        <w:t xml:space="preserve"> </w:t>
      </w:r>
      <w:r w:rsidR="00996F5A" w:rsidRPr="00E967AD">
        <w:rPr>
          <w:rFonts w:hint="eastAsia"/>
          <w:rtl/>
        </w:rPr>
        <w:t>של</w:t>
      </w:r>
      <w:r w:rsidR="00996F5A" w:rsidRPr="00E967AD">
        <w:rPr>
          <w:rtl/>
        </w:rPr>
        <w:t xml:space="preserve"> </w:t>
      </w:r>
      <w:r w:rsidR="00996F5A" w:rsidRPr="00E967AD">
        <w:rPr>
          <w:rFonts w:hint="eastAsia"/>
          <w:rtl/>
        </w:rPr>
        <w:t>כ</w:t>
      </w:r>
      <w:r w:rsidR="00996F5A" w:rsidRPr="00E967AD">
        <w:rPr>
          <w:rtl/>
        </w:rPr>
        <w:t>-</w:t>
      </w:r>
      <w:r w:rsidR="00996F5A">
        <w:rPr>
          <w:rFonts w:hint="cs"/>
          <w:rtl/>
        </w:rPr>
        <w:t xml:space="preserve"> </w:t>
      </w:r>
      <w:r w:rsidR="00F457A9">
        <w:rPr>
          <w:rFonts w:hint="cs"/>
          <w:rtl/>
        </w:rPr>
        <w:t>198</w:t>
      </w:r>
      <w:r w:rsidR="00996F5A" w:rsidRPr="00E967AD">
        <w:rPr>
          <w:rtl/>
        </w:rPr>
        <w:t xml:space="preserve"> </w:t>
      </w:r>
      <w:r w:rsidR="00996F5A" w:rsidRPr="00E967AD">
        <w:rPr>
          <w:rFonts w:hint="eastAsia"/>
          <w:rtl/>
        </w:rPr>
        <w:t>מיליון</w:t>
      </w:r>
      <w:r w:rsidR="00996F5A" w:rsidRPr="00E967AD">
        <w:rPr>
          <w:rtl/>
        </w:rPr>
        <w:t xml:space="preserve"> </w:t>
      </w:r>
      <w:r w:rsidR="00996F5A">
        <w:rPr>
          <w:rFonts w:hint="cs"/>
          <w:rtl/>
        </w:rPr>
        <w:t>ש"ח</w:t>
      </w:r>
      <w:r w:rsidR="00996F5A" w:rsidRPr="00E967AD">
        <w:rPr>
          <w:rtl/>
        </w:rPr>
        <w:t>.</w:t>
      </w:r>
    </w:p>
    <w:p w:rsidR="007F4BE5" w:rsidRPr="00B123F7" w:rsidRDefault="007F4BE5" w:rsidP="00B123F7">
      <w:pPr>
        <w:pStyle w:val="a7"/>
        <w:numPr>
          <w:ilvl w:val="0"/>
          <w:numId w:val="9"/>
        </w:numPr>
        <w:rPr>
          <w:b/>
          <w:bCs/>
          <w:rtl/>
        </w:rPr>
      </w:pPr>
      <w:r w:rsidRPr="00B123F7">
        <w:rPr>
          <w:b/>
          <w:bCs/>
          <w:rtl/>
        </w:rPr>
        <w:t xml:space="preserve">במסגרת מכרז זה בוצעו שינויים </w:t>
      </w:r>
      <w:r w:rsidRPr="00B123F7">
        <w:rPr>
          <w:rFonts w:hint="eastAsia"/>
          <w:b/>
          <w:bCs/>
          <w:rtl/>
        </w:rPr>
        <w:t>ב</w:t>
      </w:r>
      <w:r w:rsidRPr="00B123F7">
        <w:rPr>
          <w:b/>
          <w:bCs/>
          <w:rtl/>
        </w:rPr>
        <w:t xml:space="preserve">השוואה למכרזים קודמים </w:t>
      </w:r>
      <w:r w:rsidRPr="00B123F7">
        <w:rPr>
          <w:rFonts w:hint="eastAsia"/>
          <w:b/>
          <w:bCs/>
          <w:rtl/>
        </w:rPr>
        <w:t>לצורך</w:t>
      </w:r>
      <w:r w:rsidRPr="00B123F7">
        <w:rPr>
          <w:b/>
          <w:bCs/>
          <w:rtl/>
        </w:rPr>
        <w:t xml:space="preserve"> </w:t>
      </w:r>
      <w:r w:rsidRPr="00B123F7">
        <w:rPr>
          <w:rFonts w:hint="eastAsia"/>
          <w:b/>
          <w:bCs/>
          <w:rtl/>
        </w:rPr>
        <w:t>התאמת</w:t>
      </w:r>
      <w:r w:rsidRPr="00B123F7">
        <w:rPr>
          <w:b/>
          <w:bCs/>
          <w:rtl/>
        </w:rPr>
        <w:t xml:space="preserve"> המכרז לתנאי השוק.</w:t>
      </w:r>
    </w:p>
    <w:p w:rsidR="007F4BE5" w:rsidRPr="00E967AD" w:rsidRDefault="007F4BE5" w:rsidP="00F457A9">
      <w:pPr>
        <w:pStyle w:val="a7"/>
        <w:numPr>
          <w:ilvl w:val="0"/>
          <w:numId w:val="9"/>
        </w:numPr>
        <w:rPr>
          <w:rtl/>
        </w:rPr>
      </w:pPr>
      <w:r w:rsidRPr="00E967AD">
        <w:rPr>
          <w:rFonts w:hint="eastAsia"/>
          <w:rtl/>
        </w:rPr>
        <w:t>ההתקשרות</w:t>
      </w:r>
      <w:r w:rsidRPr="00E967AD">
        <w:rPr>
          <w:rtl/>
        </w:rPr>
        <w:t xml:space="preserve"> </w:t>
      </w:r>
      <w:r w:rsidRPr="00E967AD">
        <w:rPr>
          <w:rFonts w:hint="eastAsia"/>
          <w:rtl/>
        </w:rPr>
        <w:t>תחול</w:t>
      </w:r>
      <w:r w:rsidRPr="00E967AD">
        <w:rPr>
          <w:rtl/>
        </w:rPr>
        <w:t xml:space="preserve"> </w:t>
      </w:r>
      <w:r w:rsidRPr="00E967AD">
        <w:rPr>
          <w:rFonts w:hint="eastAsia"/>
          <w:rtl/>
        </w:rPr>
        <w:t>מיום</w:t>
      </w:r>
      <w:r w:rsidRPr="00E967AD">
        <w:rPr>
          <w:rtl/>
        </w:rPr>
        <w:t xml:space="preserve"> </w:t>
      </w:r>
      <w:r w:rsidRPr="00E967AD">
        <w:rPr>
          <w:rFonts w:hint="eastAsia"/>
          <w:rtl/>
        </w:rPr>
        <w:t>חתימת</w:t>
      </w:r>
      <w:r w:rsidRPr="00E967AD">
        <w:rPr>
          <w:rtl/>
        </w:rPr>
        <w:t xml:space="preserve"> </w:t>
      </w:r>
      <w:r w:rsidRPr="00E967AD">
        <w:rPr>
          <w:rFonts w:hint="eastAsia"/>
          <w:rtl/>
        </w:rPr>
        <w:t>עורך</w:t>
      </w:r>
      <w:r w:rsidRPr="00E967AD">
        <w:rPr>
          <w:rtl/>
        </w:rPr>
        <w:t xml:space="preserve"> </w:t>
      </w:r>
      <w:r w:rsidRPr="00E967AD">
        <w:rPr>
          <w:rFonts w:hint="eastAsia"/>
          <w:rtl/>
        </w:rPr>
        <w:t>המכרז</w:t>
      </w:r>
      <w:r w:rsidRPr="00E967AD">
        <w:rPr>
          <w:rtl/>
        </w:rPr>
        <w:t xml:space="preserve"> </w:t>
      </w:r>
      <w:r w:rsidRPr="00E967AD">
        <w:rPr>
          <w:rFonts w:hint="eastAsia"/>
          <w:rtl/>
        </w:rPr>
        <w:t>על</w:t>
      </w:r>
      <w:r w:rsidRPr="00E967AD">
        <w:rPr>
          <w:rtl/>
        </w:rPr>
        <w:t xml:space="preserve"> </w:t>
      </w:r>
      <w:r w:rsidRPr="00E967AD">
        <w:rPr>
          <w:rFonts w:hint="eastAsia"/>
          <w:rtl/>
        </w:rPr>
        <w:t>הסכם</w:t>
      </w:r>
      <w:r w:rsidRPr="00E967AD">
        <w:rPr>
          <w:rtl/>
        </w:rPr>
        <w:t xml:space="preserve"> </w:t>
      </w:r>
      <w:r w:rsidRPr="00E967AD">
        <w:rPr>
          <w:rFonts w:hint="eastAsia"/>
          <w:rtl/>
        </w:rPr>
        <w:t>ההתקשרות</w:t>
      </w:r>
      <w:r w:rsidRPr="00E967AD">
        <w:rPr>
          <w:rtl/>
        </w:rPr>
        <w:t xml:space="preserve"> ועד ליום</w:t>
      </w:r>
      <w:r w:rsidR="00C12331">
        <w:rPr>
          <w:rFonts w:hint="cs"/>
          <w:rtl/>
        </w:rPr>
        <w:t xml:space="preserve"> </w:t>
      </w:r>
      <w:r w:rsidR="00EB7888">
        <w:rPr>
          <w:rFonts w:hint="cs"/>
          <w:rtl/>
        </w:rPr>
        <w:t>31</w:t>
      </w:r>
      <w:r w:rsidR="00C12331">
        <w:rPr>
          <w:rFonts w:hint="cs"/>
          <w:rtl/>
        </w:rPr>
        <w:t>.</w:t>
      </w:r>
      <w:r w:rsidR="00EB7888">
        <w:rPr>
          <w:rFonts w:hint="cs"/>
          <w:rtl/>
        </w:rPr>
        <w:t>12</w:t>
      </w:r>
      <w:r w:rsidR="00C12331">
        <w:rPr>
          <w:rFonts w:hint="cs"/>
          <w:rtl/>
        </w:rPr>
        <w:t>.</w:t>
      </w:r>
      <w:r w:rsidR="006372C6">
        <w:rPr>
          <w:rFonts w:hint="cs"/>
          <w:rtl/>
        </w:rPr>
        <w:t>202</w:t>
      </w:r>
      <w:r w:rsidR="00F457A9">
        <w:rPr>
          <w:rFonts w:hint="cs"/>
          <w:rtl/>
        </w:rPr>
        <w:t>2</w:t>
      </w:r>
      <w:r w:rsidR="004C3D0E">
        <w:rPr>
          <w:rFonts w:hint="cs"/>
          <w:rtl/>
        </w:rPr>
        <w:t>.</w:t>
      </w:r>
    </w:p>
    <w:p w:rsidR="00F457A9" w:rsidRDefault="007F4BE5" w:rsidP="00F457A9">
      <w:pPr>
        <w:pStyle w:val="a7"/>
        <w:numPr>
          <w:ilvl w:val="0"/>
          <w:numId w:val="9"/>
        </w:numPr>
      </w:pPr>
      <w:r w:rsidRPr="00E967AD">
        <w:rPr>
          <w:rFonts w:hint="eastAsia"/>
          <w:rtl/>
        </w:rPr>
        <w:t>ההשתתפות</w:t>
      </w:r>
      <w:r w:rsidRPr="00E967AD">
        <w:rPr>
          <w:rtl/>
        </w:rPr>
        <w:t xml:space="preserve"> </w:t>
      </w:r>
      <w:r w:rsidRPr="00E967AD">
        <w:rPr>
          <w:rFonts w:hint="eastAsia"/>
          <w:rtl/>
        </w:rPr>
        <w:t>במכרז</w:t>
      </w:r>
      <w:r>
        <w:rPr>
          <w:rFonts w:hint="cs"/>
          <w:rtl/>
        </w:rPr>
        <w:t xml:space="preserve"> מותנית, בין היתר, בעמידה בתנאים המוקדמים הבאים:</w:t>
      </w:r>
    </w:p>
    <w:p w:rsidR="007F4BE5" w:rsidRPr="00F87B8B" w:rsidRDefault="00B1575A" w:rsidP="00F457A9">
      <w:pPr>
        <w:pStyle w:val="a7"/>
        <w:numPr>
          <w:ilvl w:val="1"/>
          <w:numId w:val="9"/>
        </w:numPr>
      </w:pPr>
      <w:r>
        <w:rPr>
          <w:rFonts w:hint="cs"/>
          <w:rtl/>
        </w:rPr>
        <w:t xml:space="preserve">המציע בעל </w:t>
      </w:r>
      <w:r w:rsidR="007F4BE5" w:rsidRPr="00F87B8B">
        <w:rPr>
          <w:rFonts w:hint="cs"/>
          <w:rtl/>
        </w:rPr>
        <w:t xml:space="preserve">רישיון בתוקף לעסוק בביטוח בענפים המתאימים מהמפקח על הביטוח במשרד האוצר, ובכפוף להוראות הקבועות במסמכי המכרז לעניין זה. </w:t>
      </w:r>
    </w:p>
    <w:p w:rsidR="007F4BE5" w:rsidRPr="00F87B8B" w:rsidRDefault="00996F5A" w:rsidP="00F457A9">
      <w:pPr>
        <w:pStyle w:val="a7"/>
        <w:numPr>
          <w:ilvl w:val="1"/>
          <w:numId w:val="9"/>
        </w:numPr>
      </w:pPr>
      <w:r>
        <w:rPr>
          <w:rFonts w:hint="cs"/>
          <w:rtl/>
        </w:rPr>
        <w:t>המציע עומד בהוראות</w:t>
      </w:r>
      <w:r w:rsidR="007F4BE5" w:rsidRPr="00F87B8B">
        <w:rPr>
          <w:rFonts w:hint="cs"/>
          <w:rtl/>
        </w:rPr>
        <w:t xml:space="preserve"> חוק עסקאות גופים ציבוריים, </w:t>
      </w:r>
      <w:proofErr w:type="spellStart"/>
      <w:r w:rsidR="007F4BE5" w:rsidRPr="00F87B8B">
        <w:rPr>
          <w:rFonts w:hint="cs"/>
          <w:rtl/>
        </w:rPr>
        <w:t>התשל"ו</w:t>
      </w:r>
      <w:proofErr w:type="spellEnd"/>
      <w:r w:rsidR="007F4BE5" w:rsidRPr="00F87B8B">
        <w:rPr>
          <w:rFonts w:hint="cs"/>
          <w:rtl/>
        </w:rPr>
        <w:t xml:space="preserve"> – 1976, כמפורט במסמכי המכרז.</w:t>
      </w:r>
    </w:p>
    <w:p w:rsidR="007F4BE5" w:rsidRPr="00F87B8B" w:rsidRDefault="00996F5A" w:rsidP="00F457A9">
      <w:pPr>
        <w:pStyle w:val="a7"/>
        <w:numPr>
          <w:ilvl w:val="1"/>
          <w:numId w:val="9"/>
        </w:numPr>
      </w:pPr>
      <w:r>
        <w:rPr>
          <w:rFonts w:hint="cs"/>
          <w:rtl/>
        </w:rPr>
        <w:t>עמידה בתנאים</w:t>
      </w:r>
      <w:r w:rsidRPr="00F87B8B">
        <w:rPr>
          <w:rFonts w:hint="cs"/>
          <w:rtl/>
        </w:rPr>
        <w:t xml:space="preserve"> </w:t>
      </w:r>
      <w:r w:rsidR="007F4BE5" w:rsidRPr="00F87B8B">
        <w:rPr>
          <w:rFonts w:hint="cs"/>
          <w:rtl/>
        </w:rPr>
        <w:t xml:space="preserve">נוספים כמפורט במסמכי המכרז. </w:t>
      </w:r>
    </w:p>
    <w:p w:rsidR="007F4BE5" w:rsidRDefault="007F4BE5" w:rsidP="00BF751E">
      <w:pPr>
        <w:pStyle w:val="a7"/>
        <w:numPr>
          <w:ilvl w:val="0"/>
          <w:numId w:val="9"/>
        </w:numPr>
      </w:pPr>
      <w:r>
        <w:rPr>
          <w:rFonts w:hint="cs"/>
          <w:rtl/>
        </w:rPr>
        <w:t xml:space="preserve">את מסמכי המכרז ואת הנספחים הסטטיסטיים ניתן יהיה להוריד החל מיום </w:t>
      </w:r>
      <w:r w:rsidR="00F457A9">
        <w:rPr>
          <w:rFonts w:hint="cs"/>
          <w:rtl/>
        </w:rPr>
        <w:t>0</w:t>
      </w:r>
      <w:r w:rsidR="00BF751E">
        <w:rPr>
          <w:rFonts w:hint="cs"/>
          <w:rtl/>
        </w:rPr>
        <w:t>5</w:t>
      </w:r>
      <w:r w:rsidR="00F457A9">
        <w:rPr>
          <w:rFonts w:hint="cs"/>
          <w:rtl/>
        </w:rPr>
        <w:t>.08.2021</w:t>
      </w:r>
      <w:r>
        <w:rPr>
          <w:rFonts w:hint="cs"/>
          <w:rtl/>
        </w:rPr>
        <w:t xml:space="preserve"> מאתר האינטרנט של אגף החשב הכללי בכתובת </w:t>
      </w:r>
      <w:hyperlink r:id="rId8" w:history="1">
        <w:r w:rsidRPr="00FD134D">
          <w:rPr>
            <w:u w:val="single"/>
          </w:rPr>
          <w:t>http://mof.gov.il/AG</w:t>
        </w:r>
      </w:hyperlink>
      <w:r>
        <w:rPr>
          <w:rFonts w:hint="cs"/>
          <w:rtl/>
        </w:rPr>
        <w:t xml:space="preserve"> תחת לשונית "מכרזי </w:t>
      </w:r>
      <w:proofErr w:type="spellStart"/>
      <w:r>
        <w:rPr>
          <w:rFonts w:hint="cs"/>
          <w:rtl/>
        </w:rPr>
        <w:t>חשכ"ל</w:t>
      </w:r>
      <w:proofErr w:type="spellEnd"/>
      <w:r>
        <w:rPr>
          <w:rFonts w:hint="cs"/>
          <w:rtl/>
        </w:rPr>
        <w:t>", או ב</w:t>
      </w:r>
      <w:r w:rsidRPr="00272DC7">
        <w:rPr>
          <w:rtl/>
        </w:rPr>
        <w:t>אתר מנהל הרכש הממשלתי שכתובת</w:t>
      </w:r>
      <w:r>
        <w:rPr>
          <w:rFonts w:hint="cs"/>
          <w:rtl/>
        </w:rPr>
        <w:t>ו</w:t>
      </w:r>
      <w:r w:rsidRPr="00FD134D">
        <w:rPr>
          <w:rFonts w:hint="cs"/>
          <w:u w:val="single"/>
          <w:rtl/>
        </w:rPr>
        <w:t xml:space="preserve"> </w:t>
      </w:r>
      <w:hyperlink r:id="rId9" w:history="1">
        <w:r w:rsidRPr="00FD134D">
          <w:rPr>
            <w:u w:val="single"/>
          </w:rPr>
          <w:t>http://www.mr.gov.il</w:t>
        </w:r>
      </w:hyperlink>
      <w:r>
        <w:rPr>
          <w:rFonts w:hint="cs"/>
          <w:rtl/>
        </w:rPr>
        <w:t xml:space="preserve"> </w:t>
      </w:r>
      <w:r w:rsidRPr="00272DC7">
        <w:rPr>
          <w:rtl/>
        </w:rPr>
        <w:t xml:space="preserve">תחת </w:t>
      </w:r>
      <w:r>
        <w:rPr>
          <w:rFonts w:hint="cs"/>
          <w:rtl/>
        </w:rPr>
        <w:t>הלשונית</w:t>
      </w:r>
      <w:r w:rsidRPr="00272DC7">
        <w:rPr>
          <w:rtl/>
        </w:rPr>
        <w:t xml:space="preserve"> </w:t>
      </w:r>
      <w:r>
        <w:rPr>
          <w:rFonts w:hint="cs"/>
          <w:rtl/>
        </w:rPr>
        <w:t>"</w:t>
      </w:r>
      <w:r w:rsidRPr="00272DC7">
        <w:rPr>
          <w:rtl/>
        </w:rPr>
        <w:t>מכרזים משרדיים</w:t>
      </w:r>
      <w:r>
        <w:rPr>
          <w:rFonts w:hint="cs"/>
          <w:rtl/>
        </w:rPr>
        <w:t>".</w:t>
      </w:r>
    </w:p>
    <w:p w:rsidR="00FD134D" w:rsidRDefault="00D011BC" w:rsidP="00FD134D">
      <w:pPr>
        <w:pStyle w:val="a7"/>
        <w:ind w:left="360"/>
        <w:rPr>
          <w:rtl/>
        </w:rPr>
      </w:pPr>
      <w:r w:rsidRPr="00B123F7">
        <w:rPr>
          <w:rtl/>
        </w:rPr>
        <w:t>עורך המכרז אינו מתחייב לבחור בהצעה כלשהי, והוא יהיה רשאי לבטל את המכרז כולו או חלקו, או לדחותו מסיבות תקציביות, ארגוניות או מכל סיבה אחרת לפי שיקול דעתו הבלעד</w:t>
      </w:r>
      <w:r w:rsidRPr="000C4304">
        <w:rPr>
          <w:rFonts w:ascii="David" w:hAnsi="David" w:cs="David"/>
          <w:rtl/>
        </w:rPr>
        <w:t>י.</w:t>
      </w:r>
      <w:r w:rsidR="00E42A10">
        <w:rPr>
          <w:rFonts w:hint="cs"/>
          <w:rtl/>
        </w:rPr>
        <w:t xml:space="preserve"> </w:t>
      </w:r>
    </w:p>
    <w:p w:rsidR="007F4BE5" w:rsidRPr="007E5505" w:rsidRDefault="007F4BE5" w:rsidP="002644F2">
      <w:pPr>
        <w:pStyle w:val="a7"/>
        <w:numPr>
          <w:ilvl w:val="0"/>
          <w:numId w:val="9"/>
        </w:numPr>
      </w:pPr>
      <w:r w:rsidRPr="007E5505">
        <w:rPr>
          <w:rtl/>
        </w:rPr>
        <w:t xml:space="preserve">ניתן להפנות שאלות </w:t>
      </w:r>
      <w:r w:rsidR="00996F5A">
        <w:rPr>
          <w:rFonts w:hint="cs"/>
          <w:rtl/>
        </w:rPr>
        <w:t xml:space="preserve">הבהרה </w:t>
      </w:r>
      <w:r w:rsidRPr="007E5505">
        <w:rPr>
          <w:rtl/>
        </w:rPr>
        <w:t>בקשר למכרז עד ליום</w:t>
      </w:r>
      <w:r w:rsidR="00F322B0">
        <w:rPr>
          <w:rFonts w:hint="cs"/>
          <w:rtl/>
        </w:rPr>
        <w:t xml:space="preserve"> </w:t>
      </w:r>
      <w:r w:rsidR="00F457A9">
        <w:rPr>
          <w:rFonts w:hint="cs"/>
          <w:rtl/>
        </w:rPr>
        <w:t>1</w:t>
      </w:r>
      <w:r w:rsidR="00BF751E">
        <w:rPr>
          <w:rFonts w:hint="cs"/>
          <w:rtl/>
        </w:rPr>
        <w:t>6</w:t>
      </w:r>
      <w:r w:rsidRPr="00B123F7">
        <w:rPr>
          <w:rtl/>
        </w:rPr>
        <w:t>.</w:t>
      </w:r>
      <w:r w:rsidR="00F457A9">
        <w:rPr>
          <w:rFonts w:hint="cs"/>
          <w:rtl/>
        </w:rPr>
        <w:t>0</w:t>
      </w:r>
      <w:r w:rsidR="00114ACD" w:rsidRPr="00B123F7">
        <w:rPr>
          <w:rtl/>
        </w:rPr>
        <w:t>8</w:t>
      </w:r>
      <w:r w:rsidRPr="00B123F7">
        <w:rPr>
          <w:rtl/>
        </w:rPr>
        <w:t>.</w:t>
      </w:r>
      <w:r w:rsidR="00F322B0" w:rsidRPr="00B123F7">
        <w:rPr>
          <w:rtl/>
        </w:rPr>
        <w:t>202</w:t>
      </w:r>
      <w:r w:rsidR="00F457A9">
        <w:rPr>
          <w:rFonts w:hint="cs"/>
          <w:rtl/>
        </w:rPr>
        <w:t>1</w:t>
      </w:r>
      <w:r w:rsidR="00F322B0" w:rsidRPr="00B123F7">
        <w:rPr>
          <w:rtl/>
        </w:rPr>
        <w:t xml:space="preserve"> </w:t>
      </w:r>
      <w:r w:rsidRPr="00B123F7">
        <w:rPr>
          <w:rFonts w:hint="eastAsia"/>
          <w:rtl/>
        </w:rPr>
        <w:t>בשעה</w:t>
      </w:r>
      <w:r w:rsidRPr="00B123F7">
        <w:rPr>
          <w:rtl/>
        </w:rPr>
        <w:t xml:space="preserve"> 12:00</w:t>
      </w:r>
      <w:r w:rsidRPr="007E5505">
        <w:rPr>
          <w:rtl/>
        </w:rPr>
        <w:t xml:space="preserve">, בכתב ובאופן המפורט במסמכי המכרז. תשובות </w:t>
      </w:r>
      <w:r w:rsidR="00F457A9">
        <w:rPr>
          <w:rFonts w:hint="cs"/>
          <w:rtl/>
        </w:rPr>
        <w:t>תינתנה</w:t>
      </w:r>
      <w:r w:rsidRPr="007E5505">
        <w:rPr>
          <w:rtl/>
        </w:rPr>
        <w:t xml:space="preserve"> עד ליום </w:t>
      </w:r>
      <w:r w:rsidR="006372C6">
        <w:rPr>
          <w:rFonts w:hint="cs"/>
          <w:rtl/>
        </w:rPr>
        <w:t>2</w:t>
      </w:r>
      <w:r w:rsidR="00BF751E">
        <w:rPr>
          <w:rFonts w:hint="cs"/>
          <w:rtl/>
        </w:rPr>
        <w:t>6</w:t>
      </w:r>
      <w:r w:rsidRPr="00B123F7">
        <w:rPr>
          <w:rtl/>
        </w:rPr>
        <w:t>.8.</w:t>
      </w:r>
      <w:r w:rsidR="00F322B0" w:rsidRPr="00B123F7">
        <w:rPr>
          <w:rtl/>
        </w:rPr>
        <w:t>202</w:t>
      </w:r>
      <w:r w:rsidR="002644F2">
        <w:rPr>
          <w:rFonts w:hint="cs"/>
          <w:rtl/>
        </w:rPr>
        <w:t>1</w:t>
      </w:r>
      <w:r w:rsidRPr="007E5505">
        <w:rPr>
          <w:rtl/>
        </w:rPr>
        <w:t>, באופן המפורט במסמכי המכרז.</w:t>
      </w:r>
    </w:p>
    <w:p w:rsidR="007F4BE5" w:rsidRPr="007E5505" w:rsidRDefault="007F4BE5" w:rsidP="00F457A9">
      <w:pPr>
        <w:pStyle w:val="a7"/>
        <w:numPr>
          <w:ilvl w:val="0"/>
          <w:numId w:val="9"/>
        </w:numPr>
      </w:pPr>
      <w:r w:rsidRPr="007E5505">
        <w:rPr>
          <w:rFonts w:hint="eastAsia"/>
          <w:rtl/>
        </w:rPr>
        <w:t>ההצעות</w:t>
      </w:r>
      <w:r w:rsidRPr="007E5505">
        <w:rPr>
          <w:rtl/>
        </w:rPr>
        <w:t xml:space="preserve"> במכרז יוגשו במעטפה סגורה</w:t>
      </w:r>
      <w:r w:rsidR="00996F5A">
        <w:rPr>
          <w:rFonts w:hint="cs"/>
          <w:rtl/>
        </w:rPr>
        <w:t xml:space="preserve"> ללא שום סימני זיהוי של המציע והן יסומנו בהתאם למפורט במסמכי המכרז. המעטפות</w:t>
      </w:r>
      <w:r w:rsidRPr="007E5505">
        <w:rPr>
          <w:rtl/>
        </w:rPr>
        <w:t xml:space="preserve"> יופקדו בתיבת המכרזים בארכיב החשב הכללי, במשרד האוצר (קומה 3), </w:t>
      </w:r>
      <w:r w:rsidRPr="007E5505">
        <w:rPr>
          <w:rFonts w:hint="eastAsia"/>
          <w:rtl/>
        </w:rPr>
        <w:t>לא</w:t>
      </w:r>
      <w:r w:rsidRPr="007E5505">
        <w:rPr>
          <w:rtl/>
        </w:rPr>
        <w:t xml:space="preserve"> </w:t>
      </w:r>
      <w:r w:rsidRPr="007E5505">
        <w:rPr>
          <w:rFonts w:hint="eastAsia"/>
          <w:rtl/>
        </w:rPr>
        <w:t>יאוחר</w:t>
      </w:r>
      <w:r w:rsidRPr="007E5505">
        <w:rPr>
          <w:rtl/>
        </w:rPr>
        <w:t xml:space="preserve"> </w:t>
      </w:r>
      <w:r w:rsidRPr="007E5505">
        <w:rPr>
          <w:rFonts w:hint="eastAsia"/>
          <w:rtl/>
        </w:rPr>
        <w:t>מיום</w:t>
      </w:r>
      <w:r w:rsidRPr="007E5505">
        <w:rPr>
          <w:rtl/>
        </w:rPr>
        <w:t xml:space="preserve"> </w:t>
      </w:r>
      <w:r w:rsidR="00F457A9">
        <w:rPr>
          <w:rFonts w:hint="cs"/>
          <w:rtl/>
        </w:rPr>
        <w:t>09.09</w:t>
      </w:r>
      <w:r w:rsidRPr="00B123F7">
        <w:rPr>
          <w:rtl/>
        </w:rPr>
        <w:t>.</w:t>
      </w:r>
      <w:r w:rsidR="00F322B0" w:rsidRPr="00B123F7">
        <w:rPr>
          <w:rtl/>
        </w:rPr>
        <w:t>202</w:t>
      </w:r>
      <w:r w:rsidR="00F457A9">
        <w:rPr>
          <w:rFonts w:hint="cs"/>
          <w:rtl/>
        </w:rPr>
        <w:t>1</w:t>
      </w:r>
      <w:r w:rsidR="00F322B0" w:rsidRPr="00B123F7">
        <w:rPr>
          <w:rtl/>
        </w:rPr>
        <w:t xml:space="preserve"> </w:t>
      </w:r>
      <w:r w:rsidRPr="00B123F7">
        <w:rPr>
          <w:rtl/>
        </w:rPr>
        <w:t>בשעה 14</w:t>
      </w:r>
      <w:r w:rsidRPr="007E5505">
        <w:rPr>
          <w:b/>
          <w:bCs/>
          <w:rtl/>
        </w:rPr>
        <w:t>:</w:t>
      </w:r>
      <w:r w:rsidRPr="00A61719">
        <w:rPr>
          <w:rtl/>
        </w:rPr>
        <w:t>00.</w:t>
      </w:r>
    </w:p>
    <w:p w:rsidR="007F4BE5" w:rsidRDefault="00F457A9" w:rsidP="00F457A9">
      <w:pPr>
        <w:numPr>
          <w:ilvl w:val="0"/>
          <w:numId w:val="8"/>
        </w:numPr>
        <w:spacing w:line="360" w:lineRule="auto"/>
        <w:contextualSpacing/>
      </w:pPr>
      <w:r>
        <w:rPr>
          <w:rFonts w:hint="cs"/>
          <w:rtl/>
        </w:rPr>
        <w:t>נציג</w:t>
      </w:r>
      <w:r w:rsidR="007F4BE5">
        <w:rPr>
          <w:rFonts w:hint="cs"/>
          <w:rtl/>
        </w:rPr>
        <w:t xml:space="preserve"> עורך המכרז </w:t>
      </w:r>
      <w:r>
        <w:rPr>
          <w:rFonts w:hint="cs"/>
          <w:rtl/>
        </w:rPr>
        <w:t>הו</w:t>
      </w:r>
      <w:r w:rsidR="00996F5A">
        <w:rPr>
          <w:rFonts w:hint="cs"/>
          <w:rtl/>
        </w:rPr>
        <w:t xml:space="preserve">א </w:t>
      </w:r>
      <w:r>
        <w:rPr>
          <w:rFonts w:hint="cs"/>
          <w:rtl/>
        </w:rPr>
        <w:t>מר בר דהן</w:t>
      </w:r>
      <w:r w:rsidR="00FD134D">
        <w:rPr>
          <w:rFonts w:hint="cs"/>
          <w:rtl/>
        </w:rPr>
        <w:t xml:space="preserve">. כתובת המייל לצורך </w:t>
      </w:r>
      <w:r w:rsidR="007F4BE5">
        <w:rPr>
          <w:rFonts w:hint="cs"/>
          <w:rtl/>
        </w:rPr>
        <w:t xml:space="preserve">המכרז: </w:t>
      </w:r>
      <w:hyperlink r:id="rId10" w:history="1">
        <w:r w:rsidR="00FD134D">
          <w:rPr>
            <w:rStyle w:val="Hyperlink"/>
            <w:color w:val="000000"/>
          </w:rPr>
          <w:t>car-ins@mof.gov.il</w:t>
        </w:r>
      </w:hyperlink>
    </w:p>
    <w:p w:rsidR="007F4BE5" w:rsidRDefault="007F4BE5" w:rsidP="007F4BE5">
      <w:pPr>
        <w:spacing w:line="360" w:lineRule="auto"/>
        <w:contextualSpacing/>
        <w:rPr>
          <w:rtl/>
        </w:rPr>
      </w:pPr>
    </w:p>
    <w:p w:rsidR="007F4BE5" w:rsidRPr="00636C46" w:rsidRDefault="007F4BE5" w:rsidP="007F4BE5">
      <w:pPr>
        <w:spacing w:line="360" w:lineRule="auto"/>
        <w:contextualSpacing/>
        <w:jc w:val="center"/>
        <w:rPr>
          <w:rtl/>
        </w:rPr>
      </w:pPr>
      <w:r>
        <w:rPr>
          <w:rFonts w:hint="cs"/>
          <w:b/>
          <w:bCs/>
          <w:rtl/>
        </w:rPr>
        <w:t>בכל מקרה של סתירה בין הוראות מודעה זו לבין ההוראות המפורטות במסמכי המכרז, גוברות האחרונות.</w:t>
      </w:r>
    </w:p>
    <w:p w:rsidR="00636C46" w:rsidRPr="00636C46" w:rsidRDefault="00636C46" w:rsidP="00636C46">
      <w:pPr>
        <w:rPr>
          <w:rtl/>
        </w:rPr>
      </w:pPr>
    </w:p>
    <w:sectPr w:rsidR="00636C46" w:rsidRPr="00636C46" w:rsidSect="009E05D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440" w:right="1134" w:bottom="1440" w:left="1134" w:header="720" w:footer="142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5C37" w:rsidRDefault="00D05C37" w:rsidP="00867907">
      <w:r>
        <w:separator/>
      </w:r>
    </w:p>
  </w:endnote>
  <w:endnote w:type="continuationSeparator" w:id="0">
    <w:p w:rsidR="00D05C37" w:rsidRDefault="00D05C37" w:rsidP="00867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5D9" w:rsidRPr="00EF7C94" w:rsidRDefault="009E05D9" w:rsidP="00636C46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</w:rPr>
      <w:t xml:space="preserve">רח' קפלן 1 ירושלים </w:t>
    </w:r>
    <w:r w:rsidR="00636C46"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proofErr w:type="spellStart"/>
    <w:r w:rsidRPr="00FC46AC">
      <w:rPr>
        <w:rFonts w:hint="cs"/>
        <w:rtl/>
      </w:rPr>
      <w:t>חשכ"ל</w:t>
    </w:r>
    <w:proofErr w:type="spellEnd"/>
    <w:r w:rsidRPr="00FC46AC">
      <w:rPr>
        <w:rFonts w:hint="cs"/>
        <w:rtl/>
      </w:rPr>
      <w:t xml:space="preserve">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1FD17028" wp14:editId="40C87CE8">
          <wp:extent cx="439420" cy="285115"/>
          <wp:effectExtent l="0" t="0" r="0" b="635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E05D9" w:rsidRPr="00E52B40" w:rsidRDefault="009E05D9" w:rsidP="009E05D9">
    <w:pPr>
      <w:pStyle w:val="ad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5D9" w:rsidRPr="00EF7C94" w:rsidRDefault="009E05D9" w:rsidP="00636C46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</w:rPr>
      <w:t xml:space="preserve">רח' קפלן 1 ירושלים </w:t>
    </w:r>
    <w:r w:rsidR="00636C46"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proofErr w:type="spellStart"/>
    <w:r w:rsidRPr="00FC46AC">
      <w:rPr>
        <w:rFonts w:hint="cs"/>
        <w:rtl/>
      </w:rPr>
      <w:t>חשכ"ל</w:t>
    </w:r>
    <w:proofErr w:type="spellEnd"/>
    <w:r w:rsidRPr="00FC46AC">
      <w:rPr>
        <w:rFonts w:hint="cs"/>
        <w:rtl/>
      </w:rPr>
      <w:t xml:space="preserve">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26532E6F" wp14:editId="602925E0">
          <wp:extent cx="439420" cy="285115"/>
          <wp:effectExtent l="0" t="0" r="0" b="635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E05D9" w:rsidRPr="00BC4439" w:rsidRDefault="009E05D9" w:rsidP="009E05D9">
    <w:pPr>
      <w:pStyle w:val="ad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5C37" w:rsidRDefault="00D05C37" w:rsidP="00867907">
      <w:r>
        <w:separator/>
      </w:r>
    </w:p>
  </w:footnote>
  <w:footnote w:type="continuationSeparator" w:id="0">
    <w:p w:rsidR="00D05C37" w:rsidRDefault="00D05C37" w:rsidP="008679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B94A8E" w:rsidRDefault="00D05C37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F457A9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B94A8E" w:rsidRDefault="00D05C37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9E05D9">
    <w:pPr>
      <w:pStyle w:val="a8"/>
      <w:tabs>
        <w:tab w:val="clear" w:pos="4153"/>
      </w:tabs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666CA9F8" wp14:editId="71C17931">
          <wp:simplePos x="0" y="0"/>
          <wp:positionH relativeFrom="column">
            <wp:posOffset>5029200</wp:posOffset>
          </wp:positionH>
          <wp:positionV relativeFrom="paragraph">
            <wp:posOffset>-222885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  <w:rtl/>
      </w:rPr>
      <w:t>מדינת ישראל</w:t>
    </w:r>
  </w:p>
  <w:p w:rsidR="00B94A8E" w:rsidRDefault="00867907" w:rsidP="00FC46AC">
    <w:pPr>
      <w:pStyle w:val="a8"/>
      <w:jc w:val="center"/>
    </w:pPr>
    <w:r>
      <w:rPr>
        <w:b/>
        <w:bCs/>
        <w:szCs w:val="32"/>
        <w:rtl/>
      </w:rPr>
      <w:t>משרד האוצר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85B523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 w15:restartNumberingAfterBreak="0">
    <w:nsid w:val="5D39242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6EC96F67"/>
    <w:multiLevelType w:val="multilevel"/>
    <w:tmpl w:val="C44AE2AA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  <w:lang w:val="en-US" w:bidi="he-IL"/>
      </w:rPr>
    </w:lvl>
    <w:lvl w:ilvl="3">
      <w:start w:val="1"/>
      <w:numFmt w:val="decimal"/>
      <w:lvlText w:val="%1.%2.%3.%4."/>
      <w:lvlJc w:val="left"/>
      <w:pPr>
        <w:ind w:left="2916" w:hanging="648"/>
      </w:pPr>
      <w:rPr>
        <w:rFonts w:cs="FrankRuehl" w:hint="default"/>
        <w:b w:val="0"/>
        <w:bCs w:val="0"/>
        <w:i w:val="0"/>
        <w:strike w:val="0"/>
        <w:dstrike w:val="0"/>
        <w:color w:val="auto"/>
        <w:sz w:val="24"/>
        <w:szCs w:val="24"/>
        <w:u w:val="none" w:color="000000"/>
        <w:bdr w:val="none" w:sz="0" w:space="0" w:color="auto"/>
        <w:shd w:val="clear" w:color="auto" w:fill="auto"/>
        <w:vertAlign w:val="baseline"/>
        <w:lang w:val="en-US"/>
      </w:rPr>
    </w:lvl>
    <w:lvl w:ilvl="4">
      <w:start w:val="1"/>
      <w:numFmt w:val="hebrew1"/>
      <w:lvlText w:val="%5."/>
      <w:lvlJc w:val="center"/>
      <w:pPr>
        <w:ind w:left="2232" w:hanging="792"/>
      </w:pPr>
      <w:rPr>
        <w:rFonts w:hint="default"/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6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7907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1080C"/>
    <w:rsid w:val="00114ACD"/>
    <w:rsid w:val="001611C6"/>
    <w:rsid w:val="00164B30"/>
    <w:rsid w:val="0018292D"/>
    <w:rsid w:val="001A7C42"/>
    <w:rsid w:val="001C4F6D"/>
    <w:rsid w:val="001D55DD"/>
    <w:rsid w:val="001E548A"/>
    <w:rsid w:val="002644F2"/>
    <w:rsid w:val="00275887"/>
    <w:rsid w:val="002A54A3"/>
    <w:rsid w:val="002A7FEA"/>
    <w:rsid w:val="002C1D80"/>
    <w:rsid w:val="002D7789"/>
    <w:rsid w:val="002E38F4"/>
    <w:rsid w:val="002F197C"/>
    <w:rsid w:val="002F24D6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57828"/>
    <w:rsid w:val="004C127D"/>
    <w:rsid w:val="004C3D0E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8099D"/>
    <w:rsid w:val="005D42E4"/>
    <w:rsid w:val="00600BFA"/>
    <w:rsid w:val="00600F1F"/>
    <w:rsid w:val="00602DAD"/>
    <w:rsid w:val="0060693E"/>
    <w:rsid w:val="006309B0"/>
    <w:rsid w:val="00636C46"/>
    <w:rsid w:val="006372C6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5B65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7F4BE5"/>
    <w:rsid w:val="007F7C5E"/>
    <w:rsid w:val="0080160A"/>
    <w:rsid w:val="0082739B"/>
    <w:rsid w:val="00864DB3"/>
    <w:rsid w:val="00867907"/>
    <w:rsid w:val="00867AE5"/>
    <w:rsid w:val="00870D8A"/>
    <w:rsid w:val="00887B8B"/>
    <w:rsid w:val="008B39D7"/>
    <w:rsid w:val="008E77BE"/>
    <w:rsid w:val="00910BC9"/>
    <w:rsid w:val="00915C9A"/>
    <w:rsid w:val="00935E81"/>
    <w:rsid w:val="00986444"/>
    <w:rsid w:val="00990A24"/>
    <w:rsid w:val="00996F5A"/>
    <w:rsid w:val="009B64FE"/>
    <w:rsid w:val="009C37B2"/>
    <w:rsid w:val="009E05D9"/>
    <w:rsid w:val="009E52B5"/>
    <w:rsid w:val="009F7F7A"/>
    <w:rsid w:val="00A15876"/>
    <w:rsid w:val="00A15D5D"/>
    <w:rsid w:val="00A30921"/>
    <w:rsid w:val="00A5751E"/>
    <w:rsid w:val="00A61719"/>
    <w:rsid w:val="00A67A4F"/>
    <w:rsid w:val="00A7396A"/>
    <w:rsid w:val="00A73972"/>
    <w:rsid w:val="00A84333"/>
    <w:rsid w:val="00A84658"/>
    <w:rsid w:val="00AA4752"/>
    <w:rsid w:val="00AA4B92"/>
    <w:rsid w:val="00AB1D44"/>
    <w:rsid w:val="00AC0823"/>
    <w:rsid w:val="00AD0167"/>
    <w:rsid w:val="00AF1C47"/>
    <w:rsid w:val="00AF4876"/>
    <w:rsid w:val="00B03E2B"/>
    <w:rsid w:val="00B041F7"/>
    <w:rsid w:val="00B123F7"/>
    <w:rsid w:val="00B1575A"/>
    <w:rsid w:val="00B311D4"/>
    <w:rsid w:val="00B429D7"/>
    <w:rsid w:val="00B60EE6"/>
    <w:rsid w:val="00B67385"/>
    <w:rsid w:val="00B93390"/>
    <w:rsid w:val="00B93A25"/>
    <w:rsid w:val="00BB393A"/>
    <w:rsid w:val="00BD67E7"/>
    <w:rsid w:val="00BD6A0A"/>
    <w:rsid w:val="00BF751E"/>
    <w:rsid w:val="00C01906"/>
    <w:rsid w:val="00C12331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011BC"/>
    <w:rsid w:val="00D039B0"/>
    <w:rsid w:val="00D05C37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42A10"/>
    <w:rsid w:val="00E56588"/>
    <w:rsid w:val="00E654AF"/>
    <w:rsid w:val="00E658A7"/>
    <w:rsid w:val="00E95EEF"/>
    <w:rsid w:val="00EA6729"/>
    <w:rsid w:val="00EB7888"/>
    <w:rsid w:val="00EC303E"/>
    <w:rsid w:val="00EF13D8"/>
    <w:rsid w:val="00EF71D7"/>
    <w:rsid w:val="00F00D41"/>
    <w:rsid w:val="00F0592A"/>
    <w:rsid w:val="00F22B7E"/>
    <w:rsid w:val="00F25ABF"/>
    <w:rsid w:val="00F322B0"/>
    <w:rsid w:val="00F457A9"/>
    <w:rsid w:val="00F509E4"/>
    <w:rsid w:val="00F74EF7"/>
    <w:rsid w:val="00F80DA7"/>
    <w:rsid w:val="00F86650"/>
    <w:rsid w:val="00F975CB"/>
    <w:rsid w:val="00FD134D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2B333A3"/>
  <w15:docId w15:val="{BCDE9E89-3602-4399-8AB8-48ED9CF78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867907"/>
    <w:rPr>
      <w:color w:val="0000FF"/>
      <w:u w:val="single"/>
    </w:rPr>
  </w:style>
  <w:style w:type="character" w:styleId="aa">
    <w:name w:val="page number"/>
    <w:basedOn w:val="a0"/>
    <w:rsid w:val="00867907"/>
  </w:style>
  <w:style w:type="paragraph" w:styleId="ab">
    <w:name w:val="Balloon Text"/>
    <w:basedOn w:val="a"/>
    <w:link w:val="ac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nhideWhenUsed/>
    <w:rsid w:val="00867907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af">
    <w:name w:val="annotation reference"/>
    <w:basedOn w:val="a0"/>
    <w:uiPriority w:val="99"/>
    <w:semiHidden/>
    <w:unhideWhenUsed/>
    <w:rsid w:val="007F4BE5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7F4BE5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7F4BE5"/>
    <w:rPr>
      <w:rFonts w:ascii="Times New Roman" w:eastAsia="Times New Roman" w:hAnsi="Times New Roman" w:cs="FrankRuehl"/>
      <w:sz w:val="20"/>
      <w:szCs w:val="20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7F4BE5"/>
    <w:rPr>
      <w:color w:val="800080" w:themeColor="followedHyperlink"/>
      <w:u w:val="single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996F5A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996F5A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paragraph" w:styleId="af4">
    <w:name w:val="Revision"/>
    <w:hidden/>
    <w:uiPriority w:val="99"/>
    <w:semiHidden/>
    <w:rsid w:val="00996F5A"/>
    <w:pPr>
      <w:spacing w:before="0" w:after="0" w:line="240" w:lineRule="auto"/>
    </w:pPr>
    <w:rPr>
      <w:rFonts w:ascii="Times New Roman" w:eastAsia="Times New Roman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f.gov.il/AG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car-ins@mof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76CED2-52AD-4531-86A5-933719F177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323</Words>
  <Characters>1620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זרביב</dc:creator>
  <cp:keywords/>
  <dc:description/>
  <cp:lastModifiedBy>בר דהן</cp:lastModifiedBy>
  <cp:revision>4</cp:revision>
  <dcterms:created xsi:type="dcterms:W3CDTF">2021-07-29T10:27:00Z</dcterms:created>
  <dcterms:modified xsi:type="dcterms:W3CDTF">2021-08-03T05:37:00Z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notes://MAOR2/Doc/Hashkal/HativatSachardoc.nsf/0/A030FE6CC8492A5CC225859D00317E81/?OpenDocument</vt:lpwstr>
  </property>
  <property fmtid="{D5CDD505-2E9C-101B-9397-08002B2CF9AE}" pid="3" name="MaorRecipients0">
    <vt:lpwstr>tovac@mof.gov.il</vt:lpwstr>
  </property>
</Properties>
</file>